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D133C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>m</w:t>
      </w:r>
      <w:r w:rsidR="00A2015B"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D3" w:rsidRDefault="00AD0AD3" w:rsidP="0014237B">
                                  <w:r>
                                    <w:object w:dxaOrig="1272" w:dyaOrig="1421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6pt;height:71.0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70063995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AD0AD3" w:rsidRDefault="00AD0AD3" w:rsidP="0014237B">
                            <w:r>
                              <w:object w:dxaOrig="1272" w:dyaOrig="1421" w14:anchorId="7C22C16A">
                                <v:shape id="_x0000_i1026" type="#_x0000_t75" style="width:63.6pt;height:71.05pt" fillcolor="window">
                                  <v:imagedata r:id="rId8" o:title=""/>
                                </v:shape>
                                <o:OLEObject Type="Embed" ProgID="Word.Picture.8" ShapeID="_x0000_i1026" DrawAspect="Content" ObjectID="_1700639881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7372B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640A4A">
        <w:rPr>
          <w:rFonts w:cstheme="minorHAnsi"/>
          <w:sz w:val="32"/>
          <w:szCs w:val="32"/>
          <w:lang w:eastAsia="hr-HR"/>
        </w:rPr>
        <w:t>12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EC6565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7372B9" w:rsidRPr="0013465C" w:rsidTr="00AE3BB4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7372B9" w:rsidRPr="00FE7034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7372B9" w:rsidRPr="003C2139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372B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372B9" w:rsidRPr="003C213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06.12.2021</w:t>
            </w:r>
          </w:p>
          <w:p w:rsidR="007372B9" w:rsidRPr="003C2139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372B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372B9" w:rsidRPr="003C213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07.12.2021</w:t>
            </w:r>
          </w:p>
          <w:p w:rsidR="007372B9" w:rsidRPr="003C2139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7372B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372B9" w:rsidRPr="003C213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08.12.2021</w:t>
            </w:r>
          </w:p>
          <w:p w:rsidR="007372B9" w:rsidRPr="003C2139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7372B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372B9" w:rsidRPr="003C213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09.12.2021</w:t>
            </w:r>
          </w:p>
          <w:p w:rsidR="007372B9" w:rsidRPr="003C2139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7372B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7372B9" w:rsidRPr="003C2139" w:rsidRDefault="007372B9" w:rsidP="007372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10.12.2021</w:t>
            </w:r>
          </w:p>
          <w:p w:rsidR="007372B9" w:rsidRPr="003C2139" w:rsidRDefault="007372B9" w:rsidP="007372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372B9" w:rsidRPr="0013465C" w:rsidTr="00AE3BB4">
        <w:trPr>
          <w:trHeight w:val="863"/>
          <w:jc w:val="center"/>
        </w:trPr>
        <w:tc>
          <w:tcPr>
            <w:tcW w:w="523" w:type="dxa"/>
            <w:vAlign w:val="center"/>
          </w:tcPr>
          <w:p w:rsidR="007372B9" w:rsidRPr="0013465C" w:rsidRDefault="007372B9" w:rsidP="007372B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7372B9" w:rsidRPr="00B25C91" w:rsidRDefault="007372B9" w:rsidP="007372B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Ukupan broj lica</w:t>
            </w:r>
          </w:p>
          <w:p w:rsidR="007372B9" w:rsidRPr="00B25C91" w:rsidRDefault="007372B9" w:rsidP="007372B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pod zdravstvenim nadzorom</w:t>
            </w:r>
          </w:p>
          <w:p w:rsidR="007372B9" w:rsidRPr="0013465C" w:rsidRDefault="007372B9" w:rsidP="007372B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(stanje na dan)</w:t>
            </w:r>
          </w:p>
        </w:tc>
        <w:tc>
          <w:tcPr>
            <w:tcW w:w="1296" w:type="dxa"/>
          </w:tcPr>
          <w:p w:rsidR="007372B9" w:rsidRPr="0044394A" w:rsidRDefault="007372B9" w:rsidP="007372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1285</w:t>
            </w:r>
          </w:p>
        </w:tc>
        <w:tc>
          <w:tcPr>
            <w:tcW w:w="1296" w:type="dxa"/>
          </w:tcPr>
          <w:p w:rsidR="007372B9" w:rsidRPr="0044394A" w:rsidRDefault="007372B9" w:rsidP="007372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1335</w:t>
            </w:r>
          </w:p>
        </w:tc>
        <w:tc>
          <w:tcPr>
            <w:tcW w:w="1373" w:type="dxa"/>
            <w:gridSpan w:val="2"/>
          </w:tcPr>
          <w:p w:rsidR="007372B9" w:rsidRPr="0044394A" w:rsidRDefault="007372B9" w:rsidP="007372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1367</w:t>
            </w:r>
          </w:p>
        </w:tc>
        <w:tc>
          <w:tcPr>
            <w:tcW w:w="1296" w:type="dxa"/>
          </w:tcPr>
          <w:p w:rsidR="007372B9" w:rsidRPr="0044394A" w:rsidRDefault="007372B9" w:rsidP="007372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1393</w:t>
            </w:r>
          </w:p>
        </w:tc>
        <w:tc>
          <w:tcPr>
            <w:tcW w:w="1408" w:type="dxa"/>
          </w:tcPr>
          <w:p w:rsidR="007372B9" w:rsidRPr="0044394A" w:rsidRDefault="00C00FD5" w:rsidP="007372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1381</w:t>
            </w:r>
          </w:p>
        </w:tc>
      </w:tr>
      <w:tr w:rsidR="007372B9" w:rsidRPr="0013465C" w:rsidTr="00AE3BB4">
        <w:trPr>
          <w:trHeight w:val="1135"/>
          <w:jc w:val="center"/>
        </w:trPr>
        <w:tc>
          <w:tcPr>
            <w:tcW w:w="523" w:type="dxa"/>
            <w:vAlign w:val="center"/>
          </w:tcPr>
          <w:p w:rsidR="007372B9" w:rsidRPr="0013465C" w:rsidRDefault="007372B9" w:rsidP="007372B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7372B9" w:rsidRPr="00B25C91" w:rsidRDefault="007372B9" w:rsidP="007372B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</w:t>
            </w:r>
          </w:p>
          <w:p w:rsidR="007372B9" w:rsidRPr="00B25C91" w:rsidRDefault="007372B9" w:rsidP="007372B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koja su izašla iz zdravst. nadzora </w:t>
            </w:r>
          </w:p>
          <w:p w:rsidR="007372B9" w:rsidRPr="0013465C" w:rsidRDefault="007372B9" w:rsidP="007372B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  <w:tc>
          <w:tcPr>
            <w:tcW w:w="1296" w:type="dxa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</w:t>
            </w:r>
          </w:p>
        </w:tc>
        <w:tc>
          <w:tcPr>
            <w:tcW w:w="1373" w:type="dxa"/>
            <w:gridSpan w:val="2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  <w:tc>
          <w:tcPr>
            <w:tcW w:w="1296" w:type="dxa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</w:t>
            </w:r>
          </w:p>
        </w:tc>
        <w:tc>
          <w:tcPr>
            <w:tcW w:w="1408" w:type="dxa"/>
            <w:vAlign w:val="center"/>
          </w:tcPr>
          <w:p w:rsidR="007372B9" w:rsidRPr="00851D94" w:rsidRDefault="00C00FD5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</w:t>
            </w:r>
          </w:p>
        </w:tc>
      </w:tr>
      <w:tr w:rsidR="007372B9" w:rsidRPr="0013465C" w:rsidTr="00AE3BB4">
        <w:trPr>
          <w:trHeight w:val="856"/>
          <w:jc w:val="center"/>
        </w:trPr>
        <w:tc>
          <w:tcPr>
            <w:tcW w:w="523" w:type="dxa"/>
            <w:vAlign w:val="center"/>
          </w:tcPr>
          <w:p w:rsidR="007372B9" w:rsidRDefault="007372B9" w:rsidP="007372B9">
            <w:pPr>
              <w:rPr>
                <w:rFonts w:cstheme="minorHAnsi"/>
              </w:rPr>
            </w:pPr>
          </w:p>
          <w:p w:rsidR="007372B9" w:rsidRPr="0013465C" w:rsidRDefault="007372B9" w:rsidP="007372B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7372B9" w:rsidRPr="00B25C91" w:rsidRDefault="007372B9" w:rsidP="007372B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>Broj lica koja se još uvijek vode pod zdravstvenim nadzorom (I-II)</w:t>
            </w:r>
          </w:p>
        </w:tc>
        <w:tc>
          <w:tcPr>
            <w:tcW w:w="1296" w:type="dxa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1253</w:t>
            </w:r>
          </w:p>
        </w:tc>
        <w:tc>
          <w:tcPr>
            <w:tcW w:w="1296" w:type="dxa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1310</w:t>
            </w:r>
          </w:p>
        </w:tc>
        <w:tc>
          <w:tcPr>
            <w:tcW w:w="1373" w:type="dxa"/>
            <w:gridSpan w:val="2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1356</w:t>
            </w:r>
          </w:p>
        </w:tc>
        <w:tc>
          <w:tcPr>
            <w:tcW w:w="1296" w:type="dxa"/>
            <w:vAlign w:val="center"/>
          </w:tcPr>
          <w:p w:rsidR="007372B9" w:rsidRPr="00851D94" w:rsidRDefault="007372B9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1350</w:t>
            </w:r>
          </w:p>
        </w:tc>
        <w:tc>
          <w:tcPr>
            <w:tcW w:w="1408" w:type="dxa"/>
            <w:vAlign w:val="center"/>
          </w:tcPr>
          <w:p w:rsidR="007372B9" w:rsidRPr="00851D94" w:rsidRDefault="00C00FD5" w:rsidP="007372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1339</w:t>
            </w:r>
          </w:p>
        </w:tc>
      </w:tr>
      <w:tr w:rsidR="00900E06" w:rsidTr="00EC6565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900E06" w:rsidRPr="00FE7034" w:rsidRDefault="00900E06" w:rsidP="00D84B46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900E06" w:rsidTr="00EC6565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900E06" w:rsidRDefault="00900E06" w:rsidP="00D84B46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900E06" w:rsidRDefault="001F70E3" w:rsidP="00EB55FC">
            <w:r>
              <w:t xml:space="preserve">Opis/datum- </w:t>
            </w:r>
            <w:r w:rsidR="00EB55FC">
              <w:t>10</w:t>
            </w:r>
            <w:r w:rsidR="00900E06">
              <w:t>.12.2021</w:t>
            </w:r>
          </w:p>
        </w:tc>
      </w:tr>
      <w:tr w:rsidR="00900E06" w:rsidTr="00EC6565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900E06" w:rsidRDefault="00900E06" w:rsidP="00D84B46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900E06" w:rsidRPr="00FE7034" w:rsidRDefault="00900E06" w:rsidP="00D84B46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900E06" w:rsidRPr="00956A35" w:rsidRDefault="00C00FD5" w:rsidP="00D84B46">
            <w:pPr>
              <w:rPr>
                <w:lang w:val="bs-Latn-BA"/>
              </w:rPr>
            </w:pPr>
            <w:r>
              <w:rPr>
                <w:lang w:val="bs-Latn-BA"/>
              </w:rPr>
              <w:t>57620</w:t>
            </w:r>
          </w:p>
        </w:tc>
      </w:tr>
      <w:tr w:rsidR="00900E06" w:rsidTr="00EC6565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Broj pozitivnih od urađenih analiza –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900E06" w:rsidRPr="00876D60" w:rsidRDefault="00C00FD5" w:rsidP="00D84B46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9601</w:t>
            </w:r>
          </w:p>
        </w:tc>
      </w:tr>
      <w:tr w:rsidR="00900E06" w:rsidTr="00EC6565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900E06" w:rsidRDefault="00900E06" w:rsidP="00D84B46">
            <w:r>
              <w:t>Broj negativnih od urađenih analiza - ukupno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900E06" w:rsidRDefault="00C00FD5" w:rsidP="00D84B46">
            <w:r>
              <w:t>47964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CC2F37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CC2F37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CC2F37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CC2F37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125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0C2CBE" w:rsidP="00E1688F">
            <w:r>
              <w:t>16</w:t>
            </w:r>
          </w:p>
        </w:tc>
        <w:tc>
          <w:tcPr>
            <w:tcW w:w="1267" w:type="dxa"/>
          </w:tcPr>
          <w:p w:rsidR="009F2300" w:rsidRDefault="000C2CBE" w:rsidP="00E1688F">
            <w:r>
              <w:t>16</w:t>
            </w:r>
          </w:p>
        </w:tc>
        <w:tc>
          <w:tcPr>
            <w:tcW w:w="1427" w:type="dxa"/>
          </w:tcPr>
          <w:p w:rsidR="009F2300" w:rsidRDefault="000C2CBE" w:rsidP="0038096D">
            <w:r>
              <w:t>35</w:t>
            </w:r>
          </w:p>
        </w:tc>
        <w:tc>
          <w:tcPr>
            <w:tcW w:w="1128" w:type="dxa"/>
          </w:tcPr>
          <w:p w:rsidR="006A0F69" w:rsidRDefault="000C2CBE" w:rsidP="00E1688F">
            <w:r>
              <w:t>51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CC2F37" w:rsidP="00383D01">
            <w:r>
              <w:t>2</w:t>
            </w:r>
          </w:p>
        </w:tc>
        <w:tc>
          <w:tcPr>
            <w:tcW w:w="1267" w:type="dxa"/>
          </w:tcPr>
          <w:p w:rsidR="009F2300" w:rsidRDefault="00CC2F37" w:rsidP="0014237B">
            <w:r>
              <w:t>2</w:t>
            </w:r>
          </w:p>
        </w:tc>
        <w:tc>
          <w:tcPr>
            <w:tcW w:w="1427" w:type="dxa"/>
          </w:tcPr>
          <w:p w:rsidR="009F2300" w:rsidRDefault="00CC2F37" w:rsidP="0014237B">
            <w:r>
              <w:t>2</w:t>
            </w:r>
          </w:p>
        </w:tc>
        <w:tc>
          <w:tcPr>
            <w:tcW w:w="1128" w:type="dxa"/>
          </w:tcPr>
          <w:p w:rsidR="009F2300" w:rsidRDefault="00CC2F37" w:rsidP="0014237B">
            <w:r>
              <w:t>4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0C2CBE" w:rsidP="0014237B">
            <w:r>
              <w:t>2</w:t>
            </w:r>
          </w:p>
        </w:tc>
        <w:tc>
          <w:tcPr>
            <w:tcW w:w="1267" w:type="dxa"/>
          </w:tcPr>
          <w:p w:rsidR="00981BED" w:rsidRDefault="00CC2F37" w:rsidP="0014237B">
            <w:r>
              <w:t>2</w:t>
            </w:r>
          </w:p>
        </w:tc>
        <w:tc>
          <w:tcPr>
            <w:tcW w:w="1427" w:type="dxa"/>
          </w:tcPr>
          <w:p w:rsidR="009F2300" w:rsidRDefault="000C2CBE" w:rsidP="00181A08">
            <w:r>
              <w:t>24</w:t>
            </w:r>
          </w:p>
        </w:tc>
        <w:tc>
          <w:tcPr>
            <w:tcW w:w="1128" w:type="dxa"/>
          </w:tcPr>
          <w:p w:rsidR="00A71220" w:rsidRDefault="000C2CBE" w:rsidP="005C52A1">
            <w:r>
              <w:t>26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0C2CBE" w:rsidP="0014237B">
            <w:r>
              <w:t>2</w:t>
            </w:r>
          </w:p>
        </w:tc>
        <w:tc>
          <w:tcPr>
            <w:tcW w:w="1267" w:type="dxa"/>
          </w:tcPr>
          <w:p w:rsidR="009C199C" w:rsidRDefault="00CC2F37" w:rsidP="0014237B">
            <w:r>
              <w:t>2</w:t>
            </w:r>
          </w:p>
        </w:tc>
        <w:tc>
          <w:tcPr>
            <w:tcW w:w="1427" w:type="dxa"/>
          </w:tcPr>
          <w:p w:rsidR="009F2300" w:rsidRDefault="000C2CBE" w:rsidP="00305420">
            <w:r>
              <w:t>42</w:t>
            </w:r>
          </w:p>
        </w:tc>
        <w:tc>
          <w:tcPr>
            <w:tcW w:w="1128" w:type="dxa"/>
          </w:tcPr>
          <w:p w:rsidR="00237888" w:rsidRPr="007F2AF2" w:rsidRDefault="000C2CBE" w:rsidP="00EC487A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C00FD5" w:rsidP="0014237B">
            <w:pPr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Broj izliječenih</w:t>
            </w:r>
          </w:p>
        </w:tc>
        <w:tc>
          <w:tcPr>
            <w:tcW w:w="3822" w:type="dxa"/>
            <w:vAlign w:val="center"/>
          </w:tcPr>
          <w:p w:rsidR="008B45C9" w:rsidRDefault="00C00FD5" w:rsidP="00413EB7">
            <w:r>
              <w:t>8382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Smrtni ishodi</w:t>
            </w:r>
          </w:p>
        </w:tc>
        <w:tc>
          <w:tcPr>
            <w:tcW w:w="3822" w:type="dxa"/>
            <w:vAlign w:val="center"/>
          </w:tcPr>
          <w:p w:rsidR="00C141C2" w:rsidRDefault="00C00FD5" w:rsidP="00413EB7">
            <w:r>
              <w:t>432</w:t>
            </w:r>
          </w:p>
        </w:tc>
      </w:tr>
      <w:tr w:rsidR="008B45C9" w:rsidTr="0069107B">
        <w:trPr>
          <w:trHeight w:val="172"/>
        </w:trPr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r>
              <w:t>Aktivni slučajevi</w:t>
            </w:r>
          </w:p>
        </w:tc>
        <w:tc>
          <w:tcPr>
            <w:tcW w:w="3822" w:type="dxa"/>
            <w:vAlign w:val="center"/>
          </w:tcPr>
          <w:p w:rsidR="00DA3628" w:rsidRPr="002B3513" w:rsidRDefault="00C00FD5" w:rsidP="002659D1">
            <w:r>
              <w:t>787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EC6565" w:rsidRDefault="00EC6565" w:rsidP="004275AA">
      <w:pPr>
        <w:rPr>
          <w:highlight w:val="yellow"/>
          <w:lang w:eastAsia="hr-HR"/>
        </w:rPr>
      </w:pPr>
    </w:p>
    <w:p w:rsidR="00EC6565" w:rsidRDefault="00EC6565" w:rsidP="004275AA">
      <w:pPr>
        <w:rPr>
          <w:highlight w:val="yellow"/>
          <w:lang w:eastAsia="hr-HR"/>
        </w:rPr>
      </w:pPr>
    </w:p>
    <w:p w:rsidR="00EC6565" w:rsidRDefault="00EC6565" w:rsidP="004275AA">
      <w:pPr>
        <w:rPr>
          <w:highlight w:val="yellow"/>
          <w:lang w:eastAsia="hr-HR"/>
        </w:rPr>
      </w:pPr>
    </w:p>
    <w:p w:rsidR="00EC6565" w:rsidRDefault="00EC6565" w:rsidP="004275AA">
      <w:pPr>
        <w:rPr>
          <w:highlight w:val="yellow"/>
          <w:lang w:eastAsia="hr-HR"/>
        </w:rPr>
      </w:pPr>
    </w:p>
    <w:tbl>
      <w:tblPr>
        <w:tblW w:w="9463" w:type="dxa"/>
        <w:tblInd w:w="-147" w:type="dxa"/>
        <w:tblLook w:val="04A0" w:firstRow="1" w:lastRow="0" w:firstColumn="1" w:lastColumn="0" w:noHBand="0" w:noVBand="1"/>
      </w:tblPr>
      <w:tblGrid>
        <w:gridCol w:w="1160"/>
        <w:gridCol w:w="523"/>
        <w:gridCol w:w="523"/>
        <w:gridCol w:w="577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49"/>
        <w:gridCol w:w="895"/>
        <w:gridCol w:w="6"/>
      </w:tblGrid>
      <w:tr w:rsidR="00EC6565" w:rsidRPr="00EC6565" w:rsidTr="00EC6565">
        <w:trPr>
          <w:trHeight w:val="314"/>
        </w:trPr>
        <w:tc>
          <w:tcPr>
            <w:tcW w:w="8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10.12.2021.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C6565" w:rsidRPr="00EC6565" w:rsidTr="00EC6565">
        <w:trPr>
          <w:gridAfter w:val="1"/>
          <w:wAfter w:w="6" w:type="dxa"/>
          <w:trHeight w:val="31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 skupina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</w:p>
        </w:tc>
      </w:tr>
      <w:tr w:rsidR="00EC6565" w:rsidRPr="00EC6565" w:rsidTr="00EC6565">
        <w:trPr>
          <w:gridAfter w:val="1"/>
          <w:wAfter w:w="6" w:type="dxa"/>
          <w:trHeight w:val="31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EC6565" w:rsidRPr="00EC6565" w:rsidTr="00EC6565">
        <w:trPr>
          <w:gridAfter w:val="1"/>
          <w:wAfter w:w="6" w:type="dxa"/>
          <w:trHeight w:val="31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</w:tr>
      <w:tr w:rsidR="00EC6565" w:rsidRPr="00EC6565" w:rsidTr="00EC6565">
        <w:trPr>
          <w:gridAfter w:val="1"/>
          <w:wAfter w:w="6" w:type="dxa"/>
          <w:trHeight w:val="31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 muško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EC6565" w:rsidRPr="00EC6565" w:rsidTr="00EC6565">
        <w:trPr>
          <w:gridAfter w:val="1"/>
          <w:wAfter w:w="6" w:type="dxa"/>
          <w:trHeight w:val="31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 žensko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C6565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EC6565" w:rsidRPr="00EC6565" w:rsidTr="00EC6565">
        <w:trPr>
          <w:gridAfter w:val="1"/>
          <w:wAfter w:w="6" w:type="dxa"/>
          <w:trHeight w:val="31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65" w:rsidRPr="00EC6565" w:rsidRDefault="00EC6565" w:rsidP="00EC6565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EC6565" w:rsidRDefault="00EC6565" w:rsidP="00EC6565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22 nova slučaja zaraze virusom korona. Preminula je jedna osoba.</w:t>
      </w: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C138D47" wp14:editId="351F9A76">
            <wp:simplePos x="0" y="0"/>
            <wp:positionH relativeFrom="margin">
              <wp:posOffset>-116840</wp:posOffset>
            </wp:positionH>
            <wp:positionV relativeFrom="margin">
              <wp:posOffset>2966085</wp:posOffset>
            </wp:positionV>
            <wp:extent cx="6087110" cy="2654935"/>
            <wp:effectExtent l="0" t="0" r="8890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EB98699" wp14:editId="2E6D8E60">
            <wp:simplePos x="0" y="0"/>
            <wp:positionH relativeFrom="margin">
              <wp:posOffset>-156210</wp:posOffset>
            </wp:positionH>
            <wp:positionV relativeFrom="margin">
              <wp:posOffset>6179820</wp:posOffset>
            </wp:positionV>
            <wp:extent cx="6191250" cy="37528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  <w:r>
        <w:rPr>
          <w:noProof/>
          <w:lang w:val="en-US" w:eastAsia="en-US"/>
        </w:rPr>
        <w:drawing>
          <wp:inline distT="0" distB="0" distL="0" distR="0" wp14:anchorId="7E53C7C3" wp14:editId="6F2390DA">
            <wp:extent cx="5956663" cy="3155315"/>
            <wp:effectExtent l="0" t="0" r="635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5E727A" w:rsidP="00EC6565">
      <w:pPr>
        <w:jc w:val="both"/>
        <w:rPr>
          <w:highlight w:val="yellow"/>
          <w:lang w:eastAsia="hr-HR"/>
        </w:rPr>
      </w:pPr>
      <w:r w:rsidRPr="005E727A">
        <w:rPr>
          <w:noProof/>
          <w:lang w:val="en-US" w:eastAsia="en-US"/>
        </w:rPr>
        <w:lastRenderedPageBreak/>
        <w:drawing>
          <wp:inline distT="0" distB="0" distL="0" distR="0">
            <wp:extent cx="5972175" cy="10022774"/>
            <wp:effectExtent l="0" t="0" r="0" b="0"/>
            <wp:docPr id="5" name="Picture 5" descr="C:\Users\Dell\Desktop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creensh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92" cy="1005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453071" w:rsidRDefault="00453071" w:rsidP="0045307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:rsidR="00453071" w:rsidRDefault="00453071" w:rsidP="0045307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453071" w:rsidRDefault="00453071" w:rsidP="00453071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33"/>
      </w:tblGrid>
      <w:tr w:rsidR="00453071" w:rsidTr="00DE166B">
        <w:tc>
          <w:tcPr>
            <w:tcW w:w="9428" w:type="dxa"/>
            <w:gridSpan w:val="3"/>
            <w:shd w:val="clear" w:color="auto" w:fill="17365D"/>
            <w:vAlign w:val="center"/>
          </w:tcPr>
          <w:p w:rsidR="00453071" w:rsidRPr="00F414E1" w:rsidRDefault="00453071" w:rsidP="00DE166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453071" w:rsidRPr="00F414E1" w:rsidRDefault="00453071" w:rsidP="00DE166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453071" w:rsidTr="00DE166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05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53071" w:rsidRPr="00F414E1" w:rsidRDefault="00453071" w:rsidP="00DE166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3071" w:rsidTr="00DE166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53071" w:rsidRDefault="00453071" w:rsidP="00453071">
      <w:pPr>
        <w:rPr>
          <w:bCs/>
          <w:lang w:val="sr-Latn-BA"/>
        </w:rPr>
      </w:pPr>
    </w:p>
    <w:p w:rsidR="00453071" w:rsidRDefault="00453071" w:rsidP="00453071">
      <w:pPr>
        <w:rPr>
          <w:bCs/>
          <w:lang w:val="sr-Latn-BA"/>
        </w:rPr>
      </w:pPr>
      <w:r>
        <w:rPr>
          <w:bCs/>
          <w:lang w:val="sr-Latn-BA"/>
        </w:rPr>
        <w:t xml:space="preserve">Od ukupnog broja hospitalizovanih pacijenata jedan je vakcinisan. </w:t>
      </w:r>
    </w:p>
    <w:p w:rsidR="00453071" w:rsidRDefault="00453071" w:rsidP="00453071">
      <w:pPr>
        <w:rPr>
          <w:bCs/>
          <w:lang w:val="sr-Latn-BA"/>
        </w:rPr>
      </w:pPr>
    </w:p>
    <w:p w:rsidR="00453071" w:rsidRDefault="00453071" w:rsidP="00453071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453071" w:rsidRPr="007528E0" w:rsidRDefault="00453071" w:rsidP="00453071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RESPIRATORNI CENTAR</w:t>
      </w:r>
    </w:p>
    <w:p w:rsidR="00453071" w:rsidRDefault="00453071" w:rsidP="00453071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3071" w:rsidRDefault="00453071" w:rsidP="0045307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453071" w:rsidRDefault="00453071" w:rsidP="0045307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453071" w:rsidRDefault="00453071" w:rsidP="00453071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33"/>
      </w:tblGrid>
      <w:tr w:rsidR="00453071" w:rsidTr="00DE166B">
        <w:tc>
          <w:tcPr>
            <w:tcW w:w="9428" w:type="dxa"/>
            <w:gridSpan w:val="3"/>
            <w:shd w:val="clear" w:color="auto" w:fill="17365D"/>
            <w:vAlign w:val="center"/>
          </w:tcPr>
          <w:p w:rsidR="00453071" w:rsidRPr="00F414E1" w:rsidRDefault="00453071" w:rsidP="00DE166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453071" w:rsidRPr="00F414E1" w:rsidRDefault="00453071" w:rsidP="00DE166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453071" w:rsidTr="00DE166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05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9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3071" w:rsidTr="00DE166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53071" w:rsidRPr="00F414E1" w:rsidRDefault="00453071" w:rsidP="00DE166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53071" w:rsidRDefault="00453071" w:rsidP="00453071">
      <w:pPr>
        <w:rPr>
          <w:sz w:val="28"/>
          <w:szCs w:val="28"/>
        </w:rPr>
      </w:pPr>
    </w:p>
    <w:p w:rsidR="00453071" w:rsidRDefault="00453071" w:rsidP="00453071">
      <w:r w:rsidRPr="00E031AB">
        <w:t xml:space="preserve">Od ukupnog broja hospitalizovanih pacijenata tri su vakcinisana. </w:t>
      </w:r>
    </w:p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Pr="00E031AB" w:rsidRDefault="00453071" w:rsidP="00453071"/>
    <w:p w:rsidR="00453071" w:rsidRDefault="00453071" w:rsidP="00453071">
      <w:pPr>
        <w:rPr>
          <w:bCs/>
          <w:lang w:val="sr-Latn-BA"/>
        </w:rPr>
      </w:pPr>
    </w:p>
    <w:p w:rsidR="00453071" w:rsidRPr="00C979DF" w:rsidRDefault="00453071" w:rsidP="00453071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 w:rsidRPr="00C979DF">
        <w:rPr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:rsidR="00453071" w:rsidRPr="00C979DF" w:rsidRDefault="00453071" w:rsidP="00453071">
      <w:pPr>
        <w:rPr>
          <w:b/>
          <w:bCs/>
          <w:sz w:val="32"/>
          <w:szCs w:val="32"/>
          <w:lang w:val="hr-BA" w:eastAsia="en-US"/>
        </w:rPr>
      </w:pPr>
      <w:r w:rsidRPr="00C979DF">
        <w:rPr>
          <w:b/>
          <w:bCs/>
          <w:sz w:val="32"/>
          <w:szCs w:val="32"/>
          <w:lang w:val="hr-BA" w:eastAsia="en-US"/>
        </w:rPr>
        <w:t xml:space="preserve">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408"/>
      </w:tblGrid>
      <w:tr w:rsidR="00453071" w:rsidRPr="00C979DF" w:rsidTr="00DE166B">
        <w:trPr>
          <w:trHeight w:val="850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453071" w:rsidRPr="00C979DF" w:rsidRDefault="00453071" w:rsidP="00DE16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 w:eastAsia="en-US"/>
              </w:rPr>
            </w:pPr>
            <w:r w:rsidRPr="00C979DF">
              <w:rPr>
                <w:b/>
                <w:bCs/>
                <w:color w:val="FFFFFF"/>
                <w:lang w:val="pl-PL" w:eastAsia="en-US"/>
              </w:rPr>
              <w:t>Sanitarna inspekcija Inspektorata  Brčko distrikta   izdala je  zaključno   sa 10.12. 2021. godine:</w:t>
            </w:r>
          </w:p>
        </w:tc>
      </w:tr>
      <w:tr w:rsidR="00453071" w:rsidRPr="00C979DF" w:rsidTr="00DE166B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71" w:rsidRPr="00C979DF" w:rsidRDefault="00453071" w:rsidP="00DE166B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C979DF">
              <w:rPr>
                <w:lang w:val="pl-PL" w:eastAsia="en-US"/>
              </w:rPr>
              <w:t>20465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71" w:rsidRPr="00C979DF" w:rsidRDefault="00453071" w:rsidP="00DE166B">
            <w:pPr>
              <w:autoSpaceDE w:val="0"/>
              <w:autoSpaceDN w:val="0"/>
              <w:adjustRightInd w:val="0"/>
              <w:rPr>
                <w:lang w:val="pl-PL" w:eastAsia="en-US"/>
              </w:rPr>
            </w:pPr>
            <w:r w:rsidRPr="00C979DF">
              <w:rPr>
                <w:color w:val="000000"/>
                <w:lang w:val="pl-PL" w:eastAsia="en-US"/>
              </w:rPr>
              <w:t>Rješenje o izolaciji i zdravstvenom nadzoru za građane Brčko distrikta BiH</w:t>
            </w:r>
          </w:p>
        </w:tc>
      </w:tr>
      <w:tr w:rsidR="00453071" w:rsidRPr="00C979DF" w:rsidTr="00DE166B">
        <w:trPr>
          <w:trHeight w:val="397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71" w:rsidRPr="00C979DF" w:rsidRDefault="00453071" w:rsidP="00DE166B">
            <w:pPr>
              <w:widowControl w:val="0"/>
              <w:autoSpaceDE w:val="0"/>
              <w:autoSpaceDN w:val="0"/>
              <w:spacing w:before="4"/>
              <w:jc w:val="both"/>
              <w:rPr>
                <w:color w:val="000000"/>
                <w:lang w:val="pl-PL" w:eastAsia="sr-Latn-CS"/>
              </w:rPr>
            </w:pPr>
            <w:r w:rsidRPr="00C979DF">
              <w:rPr>
                <w:color w:val="000000"/>
                <w:lang w:val="pl-PL" w:eastAsia="sr-Latn-CS"/>
              </w:rPr>
              <w:t xml:space="preserve">Inspektori u toku redovnih kontrola  obavljaju kontrole provođenja preporučenih mjera za sprečavanje širenja bolesti virusa korona. </w:t>
            </w:r>
          </w:p>
          <w:p w:rsidR="00453071" w:rsidRPr="00C979DF" w:rsidRDefault="00453071" w:rsidP="00DE166B">
            <w:pPr>
              <w:widowControl w:val="0"/>
              <w:autoSpaceDE w:val="0"/>
              <w:autoSpaceDN w:val="0"/>
              <w:spacing w:before="4"/>
              <w:jc w:val="both"/>
              <w:rPr>
                <w:color w:val="000000"/>
                <w:lang w:val="pl-PL" w:eastAsia="sr-Latn-CS"/>
              </w:rPr>
            </w:pPr>
          </w:p>
        </w:tc>
      </w:tr>
    </w:tbl>
    <w:p w:rsidR="00453071" w:rsidRPr="00C979DF" w:rsidRDefault="00453071" w:rsidP="00453071">
      <w:pPr>
        <w:rPr>
          <w:sz w:val="28"/>
          <w:szCs w:val="28"/>
          <w:lang w:val="pl-PL" w:eastAsia="hr-HR"/>
        </w:rPr>
      </w:pPr>
    </w:p>
    <w:p w:rsidR="00453071" w:rsidRDefault="00453071" w:rsidP="00453071">
      <w:pPr>
        <w:rPr>
          <w:sz w:val="32"/>
          <w:szCs w:val="32"/>
          <w:lang w:eastAsia="hr-HR"/>
        </w:rPr>
      </w:pPr>
    </w:p>
    <w:p w:rsidR="00453071" w:rsidRDefault="00453071" w:rsidP="00453071">
      <w:pPr>
        <w:rPr>
          <w:b/>
          <w:sz w:val="32"/>
          <w:szCs w:val="32"/>
          <w:u w:val="single"/>
          <w:lang w:eastAsia="hr-HR"/>
        </w:rPr>
      </w:pPr>
    </w:p>
    <w:p w:rsidR="00453071" w:rsidRDefault="00453071" w:rsidP="00453071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453071" w:rsidRDefault="00453071" w:rsidP="00453071">
      <w:pPr>
        <w:rPr>
          <w:color w:val="222222"/>
          <w:highlight w:val="white"/>
        </w:rPr>
      </w:pPr>
    </w:p>
    <w:p w:rsidR="00453071" w:rsidRDefault="00453071" w:rsidP="00453071">
      <w:pPr>
        <w:rPr>
          <w:color w:val="222222"/>
          <w:highlight w:val="white"/>
        </w:rPr>
      </w:pPr>
    </w:p>
    <w:p w:rsidR="00453071" w:rsidRDefault="00453071" w:rsidP="00453071">
      <w:pPr>
        <w:rPr>
          <w:color w:val="222222"/>
          <w:highlight w:val="white"/>
        </w:rPr>
      </w:pPr>
    </w:p>
    <w:tbl>
      <w:tblPr>
        <w:tblStyle w:val="TableGrid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19"/>
      </w:tblGrid>
      <w:tr w:rsidR="00453071" w:rsidTr="00DE166B">
        <w:trPr>
          <w:trHeight w:val="794"/>
        </w:trPr>
        <w:tc>
          <w:tcPr>
            <w:tcW w:w="9469" w:type="dxa"/>
            <w:gridSpan w:val="2"/>
            <w:shd w:val="clear" w:color="auto" w:fill="323E4F" w:themeFill="text2" w:themeFillShade="BF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Policijski službenici Policije Brčko distrikta BiH</w:t>
            </w:r>
          </w:p>
          <w:p w:rsidR="00453071" w:rsidRDefault="00453071" w:rsidP="00DE166B">
            <w:pPr>
              <w:widowControl w:val="0"/>
              <w:jc w:val="center"/>
            </w:pPr>
            <w:r>
              <w:rPr>
                <w:b/>
                <w:bCs/>
              </w:rPr>
              <w:t>u poslednja 24 časa su sproveli sledeće aktivnosti: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</w:t>
            </w:r>
            <w:r>
              <w:rPr>
                <w:color w:val="222222"/>
                <w:shd w:val="clear" w:color="auto" w:fill="FFFFFF"/>
              </w:rPr>
              <w:t xml:space="preserve">j </w:t>
            </w:r>
            <w:r>
              <w:rPr>
                <w:b/>
                <w:bCs/>
                <w:color w:val="222222"/>
                <w:shd w:val="clear" w:color="auto" w:fill="FFFFFF"/>
              </w:rPr>
              <w:t>zaprimljenih prijava</w:t>
            </w:r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2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Mjere izolacije 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  <w:lang w:eastAsia="en-US"/>
              </w:rPr>
              <w:t>Rad ugostiteljskih objekata</w:t>
            </w:r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okupljanja: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Zabrana kretanja: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Ostalo: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Ukupan broj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obilazaka lica kojima su od strane</w:t>
            </w:r>
          </w:p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Inspektorata izdata rješenja o izolaciji: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 broj lica pronađen na adres</w:t>
            </w:r>
            <w:r>
              <w:rPr>
                <w:color w:val="222222"/>
                <w:shd w:val="clear" w:color="auto" w:fill="FFFFFF"/>
              </w:rPr>
              <w:t>i: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Od ukupnog broja obilazaka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broj lica koja nisu pronađena na adresi: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</w:pPr>
            <w:r>
              <w:rPr>
                <w:b/>
                <w:bCs/>
                <w:color w:val="222222"/>
                <w:shd w:val="clear" w:color="auto" w:fill="FFFFFF"/>
              </w:rPr>
              <w:t>Ukupan broj uručenih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hd w:val="clear" w:color="auto" w:fill="FFFFFF"/>
              </w:rPr>
              <w:t>novih rješenja o izolaciji-</w:t>
            </w:r>
          </w:p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453071" w:rsidRDefault="00453071" w:rsidP="00DE166B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slučajeva:</w:t>
            </w:r>
          </w:p>
          <w:p w:rsidR="00453071" w:rsidRDefault="00453071" w:rsidP="00DE166B">
            <w:pPr>
              <w:widowControl w:val="0"/>
              <w:jc w:val="right"/>
            </w:pPr>
          </w:p>
          <w:p w:rsidR="00453071" w:rsidRDefault="00453071" w:rsidP="00DE166B">
            <w:pPr>
              <w:widowControl w:val="0"/>
              <w:jc w:val="right"/>
            </w:pPr>
            <w:r>
              <w:rPr>
                <w:b/>
                <w:bCs/>
                <w:color w:val="222222"/>
                <w:highlight w:val="white"/>
              </w:rPr>
              <w:t>broj lica:</w:t>
            </w:r>
          </w:p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453071" w:rsidRDefault="00453071" w:rsidP="00DE16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453071" w:rsidRDefault="00453071" w:rsidP="00DE16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453071" w:rsidRDefault="00453071" w:rsidP="00DE16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lastRenderedPageBreak/>
              <w:t>Obilazak objekata – poštovanje radnog vremena i zabrana: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Ne pridržavanje mjera: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Identifikovano kršenje radnog vremena i zabrana: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Broj prekršajnih naloga: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Zabrana kretanja: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</w:t>
            </w:r>
            <w:r w:rsidR="009C6FF7">
              <w:rPr>
                <w:color w:val="222222"/>
                <w:highlight w:val="white"/>
              </w:rPr>
              <w:t xml:space="preserve">                   </w:t>
            </w:r>
            <w:r>
              <w:rPr>
                <w:color w:val="222222"/>
                <w:highlight w:val="white"/>
              </w:rPr>
              <w:t xml:space="preserve"> </w:t>
            </w:r>
            <w:r>
              <w:rPr>
                <w:b/>
                <w:bCs/>
                <w:color w:val="222222"/>
                <w:highlight w:val="white"/>
              </w:rPr>
              <w:t xml:space="preserve"> Broj pratnji: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453071" w:rsidTr="00DE166B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</w:t>
            </w:r>
            <w:r w:rsidR="009C6FF7">
              <w:rPr>
                <w:b/>
                <w:bCs/>
                <w:color w:val="222222"/>
                <w:highlight w:val="white"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  <w:bCs/>
                <w:color w:val="222222"/>
                <w:highlight w:val="white"/>
              </w:rPr>
              <w:t xml:space="preserve">    Broj ispraćenih lica:</w:t>
            </w:r>
          </w:p>
        </w:tc>
        <w:tc>
          <w:tcPr>
            <w:tcW w:w="1519" w:type="dxa"/>
            <w:tcBorders>
              <w:top w:val="nil"/>
            </w:tcBorders>
            <w:shd w:val="clear" w:color="auto" w:fill="auto"/>
            <w:vAlign w:val="center"/>
          </w:tcPr>
          <w:p w:rsidR="00453071" w:rsidRDefault="00453071" w:rsidP="00DE166B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453071" w:rsidRDefault="00453071" w:rsidP="00453071">
      <w:pPr>
        <w:rPr>
          <w:color w:val="222222"/>
          <w:highlight w:val="white"/>
        </w:rPr>
      </w:pPr>
    </w:p>
    <w:p w:rsidR="00453071" w:rsidRDefault="00453071" w:rsidP="00453071">
      <w:pPr>
        <w:jc w:val="center"/>
      </w:pPr>
    </w:p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453071" w:rsidTr="00DE166B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453071" w:rsidRDefault="00453071" w:rsidP="00DE166B">
            <w:pPr>
              <w:jc w:val="center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lastRenderedPageBreak/>
              <w:t>ODJELJENJE ZA JAVNU BEZBJEDNOST ( PODODJELJENJE  ZA ZAŠTITU I SPAŠAVANJE)</w:t>
            </w:r>
          </w:p>
        </w:tc>
      </w:tr>
      <w:tr w:rsidR="00453071" w:rsidTr="00DE166B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453071" w:rsidRDefault="00453071" w:rsidP="00DE166B">
            <w:pPr>
              <w:jc w:val="center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453071" w:rsidRDefault="00453071" w:rsidP="00DE166B">
            <w:pPr>
              <w:jc w:val="center"/>
              <w:rPr>
                <w:b/>
                <w:bCs/>
                <w:noProof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t>Dodatne aktivnosti</w:t>
            </w:r>
          </w:p>
        </w:tc>
      </w:tr>
      <w:tr w:rsidR="00453071" w:rsidTr="00DE166B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453071" w:rsidRDefault="00453071" w:rsidP="00DE166B">
            <w:pPr>
              <w:rPr>
                <w:noProof/>
              </w:rPr>
            </w:pPr>
          </w:p>
          <w:p w:rsidR="00453071" w:rsidRDefault="00453071" w:rsidP="00DE166B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453071" w:rsidTr="00DE166B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453071" w:rsidRDefault="00453071" w:rsidP="00DE166B">
                  <w:pPr>
                    <w:rPr>
                      <w:b/>
                      <w:noProof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t>Dezinfekcija javnih površina i institucija</w:t>
                  </w:r>
                  <w:r w:rsidRPr="001559BC">
                    <w:rPr>
                      <w:b/>
                      <w:noProof/>
                      <w:u w:val="single"/>
                    </w:rPr>
                    <w:t xml:space="preserve">:  </w:t>
                  </w:r>
                </w:p>
                <w:p w:rsidR="00453071" w:rsidRPr="001559BC" w:rsidRDefault="00453071" w:rsidP="00DE166B">
                  <w:pPr>
                    <w:rPr>
                      <w:b/>
                      <w:noProof/>
                      <w:u w:val="single"/>
                    </w:rPr>
                  </w:pPr>
                </w:p>
                <w:p w:rsidR="00453071" w:rsidRPr="00C04D7F" w:rsidRDefault="00453071" w:rsidP="00DE166B">
                  <w:pPr>
                    <w:rPr>
                      <w:b/>
                      <w:noProof/>
                      <w:u w:val="single"/>
                    </w:rPr>
                  </w:pPr>
                </w:p>
                <w:p w:rsidR="00453071" w:rsidRPr="0075678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Skupština BD BiH</w:t>
                  </w:r>
                </w:p>
                <w:p w:rsidR="00453071" w:rsidRPr="0075678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Služba za strance</w:t>
                  </w:r>
                </w:p>
                <w:p w:rsidR="00453071" w:rsidRPr="0075678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5678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75678A">
                    <w:rPr>
                      <w:b/>
                      <w:noProof/>
                    </w:rPr>
                    <w:t xml:space="preserve"> za javne poslove</w:t>
                  </w:r>
                </w:p>
                <w:p w:rsidR="00453071" w:rsidRPr="00B05348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Kancelarija</w:t>
                  </w:r>
                  <w:r w:rsidRPr="0075678A">
                    <w:rPr>
                      <w:b/>
                      <w:noProof/>
                    </w:rPr>
                    <w:t xml:space="preserve"> Ombudsmana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Staro stambeno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izbjegle i raseljene osobe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Pedagoška institucija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Zgrada Islahijet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Služba za legalizaciju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Omladinski centar sa prostorijama pododjel</w:t>
                  </w:r>
                  <w:r>
                    <w:rPr>
                      <w:b/>
                      <w:noProof/>
                    </w:rPr>
                    <w:t>jenj</w:t>
                  </w:r>
                  <w:r w:rsidRPr="009D5CCA">
                    <w:rPr>
                      <w:b/>
                      <w:noProof/>
                    </w:rPr>
                    <w:t>a za podršku MZ i NVO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453071" w:rsidRPr="007908A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7908AA"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RNU</w:t>
                  </w:r>
                  <w:r w:rsidRPr="009D5CCA">
                    <w:rPr>
                      <w:b/>
                      <w:noProof/>
                    </w:rPr>
                    <w:t xml:space="preserve"> Brčko 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JP Luka BD BiH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Odjel</w:t>
                  </w:r>
                  <w:r>
                    <w:rPr>
                      <w:b/>
                      <w:noProof/>
                    </w:rPr>
                    <w:t>jenje</w:t>
                  </w:r>
                  <w:r w:rsidRPr="009D5CCA">
                    <w:rPr>
                      <w:b/>
                      <w:noProof/>
                    </w:rPr>
                    <w:t xml:space="preserve"> za evropske integracije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Veterinarska stanica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Glavna autobuska stanica</w:t>
                  </w:r>
                </w:p>
                <w:p w:rsidR="00453071" w:rsidRPr="009D5CCA" w:rsidRDefault="00453071" w:rsidP="00453071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 w:rsidRPr="009D5CCA">
                    <w:rPr>
                      <w:b/>
                      <w:noProof/>
                    </w:rPr>
                    <w:t>Željeznička stanica</w:t>
                  </w:r>
                </w:p>
                <w:p w:rsidR="00453071" w:rsidRPr="009D5CCA" w:rsidRDefault="00453071" w:rsidP="00DE166B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  <w:p w:rsidR="00453071" w:rsidRPr="009D5CCA" w:rsidRDefault="00453071" w:rsidP="00DE166B">
                  <w:pPr>
                    <w:ind w:left="1179"/>
                    <w:contextualSpacing/>
                    <w:rPr>
                      <w:b/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  <w:p w:rsidR="00453071" w:rsidRDefault="00453071" w:rsidP="00DE16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*</w:t>
                  </w: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453071" w:rsidRDefault="00453071" w:rsidP="00DE166B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</w:tr>
            <w:tr w:rsidR="00453071" w:rsidTr="00DE166B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453071" w:rsidRDefault="00453071" w:rsidP="00DE166B">
                  <w:pPr>
                    <w:rPr>
                      <w:noProof/>
                    </w:rPr>
                  </w:pPr>
                </w:p>
              </w:tc>
            </w:tr>
          </w:tbl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453071" w:rsidRDefault="00453071" w:rsidP="00DE166B">
            <w:pPr>
              <w:jc w:val="both"/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453071" w:rsidRDefault="00453071" w:rsidP="00DE166B">
            <w:pPr>
              <w:jc w:val="center"/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</w:tr>
      <w:tr w:rsidR="00453071" w:rsidTr="00DE166B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453071" w:rsidRDefault="00453071" w:rsidP="00DE166B">
            <w:pPr>
              <w:rPr>
                <w:noProof/>
              </w:rPr>
            </w:pPr>
          </w:p>
        </w:tc>
      </w:tr>
    </w:tbl>
    <w:p w:rsidR="00453071" w:rsidRDefault="00453071" w:rsidP="00453071">
      <w:pPr>
        <w:rPr>
          <w:noProof/>
          <w:lang w:eastAsia="hr-HR"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>
      <w:pPr>
        <w:rPr>
          <w:noProof/>
        </w:rPr>
      </w:pPr>
    </w:p>
    <w:p w:rsidR="00453071" w:rsidRDefault="00453071" w:rsidP="00453071"/>
    <w:p w:rsidR="00453071" w:rsidRDefault="00453071" w:rsidP="00453071"/>
    <w:p w:rsidR="00453071" w:rsidRDefault="00453071" w:rsidP="00453071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453071" w:rsidRPr="00A9502F" w:rsidRDefault="00453071" w:rsidP="00453071">
      <w:pPr>
        <w:jc w:val="center"/>
        <w:rPr>
          <w:b/>
          <w:sz w:val="32"/>
          <w:szCs w:val="32"/>
          <w:u w:val="single"/>
          <w:lang w:eastAsia="hr-HR"/>
        </w:rPr>
      </w:pPr>
    </w:p>
    <w:p w:rsidR="00453071" w:rsidRPr="00A9502F" w:rsidRDefault="00453071" w:rsidP="00453071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453071" w:rsidRPr="00A9502F" w:rsidTr="00DE166B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453071" w:rsidRPr="00A9502F" w:rsidRDefault="00453071" w:rsidP="00DE166B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453071" w:rsidRPr="00A9502F" w:rsidRDefault="00453071" w:rsidP="00453071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453071" w:rsidRPr="00A9502F" w:rsidTr="00DE166B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453071" w:rsidRPr="00A9502F" w:rsidRDefault="00453071" w:rsidP="00DE166B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453071" w:rsidRPr="00A9502F" w:rsidRDefault="00453071" w:rsidP="0045307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453071" w:rsidRPr="00A9502F" w:rsidTr="00DE166B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453071" w:rsidRPr="00A9502F" w:rsidRDefault="00453071" w:rsidP="00453071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453071" w:rsidRPr="00A9502F" w:rsidTr="00DE166B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453071" w:rsidRPr="00A9502F" w:rsidRDefault="00453071" w:rsidP="00453071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453071" w:rsidRPr="00A9502F" w:rsidTr="00DE166B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453071" w:rsidRPr="00A9502F" w:rsidRDefault="00453071" w:rsidP="00DE166B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453071" w:rsidRPr="00A9502F" w:rsidRDefault="00453071" w:rsidP="00453071">
      <w:pPr>
        <w:jc w:val="both"/>
        <w:rPr>
          <w:lang w:eastAsia="hr-HR"/>
        </w:rPr>
      </w:pPr>
    </w:p>
    <w:p w:rsidR="00453071" w:rsidRPr="00A9502F" w:rsidRDefault="00453071" w:rsidP="00453071">
      <w:pPr>
        <w:jc w:val="both"/>
        <w:rPr>
          <w:lang w:eastAsia="hr-HR"/>
        </w:rPr>
      </w:pPr>
    </w:p>
    <w:p w:rsidR="00453071" w:rsidRPr="00A9502F" w:rsidRDefault="00453071" w:rsidP="00453071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453071" w:rsidRDefault="00453071" w:rsidP="00453071"/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Default="00EC6565" w:rsidP="00EC6565">
      <w:pPr>
        <w:jc w:val="both"/>
        <w:rPr>
          <w:highlight w:val="yellow"/>
          <w:lang w:eastAsia="hr-HR"/>
        </w:rPr>
      </w:pPr>
    </w:p>
    <w:p w:rsidR="00EC6565" w:rsidRPr="00D1484A" w:rsidRDefault="00EC6565" w:rsidP="00EC6565">
      <w:pPr>
        <w:jc w:val="both"/>
        <w:rPr>
          <w:highlight w:val="yellow"/>
          <w:lang w:eastAsia="hr-HR"/>
        </w:rPr>
      </w:pPr>
    </w:p>
    <w:sectPr w:rsidR="00EC6565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313A"/>
    <w:rsid w:val="0002525E"/>
    <w:rsid w:val="000261B1"/>
    <w:rsid w:val="000263BC"/>
    <w:rsid w:val="00031104"/>
    <w:rsid w:val="00031B5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3CD7"/>
    <w:rsid w:val="00054DFB"/>
    <w:rsid w:val="000555D8"/>
    <w:rsid w:val="00055C17"/>
    <w:rsid w:val="00062448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6532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B6D5F"/>
    <w:rsid w:val="000C1B18"/>
    <w:rsid w:val="000C2CBE"/>
    <w:rsid w:val="000C5630"/>
    <w:rsid w:val="000C5C57"/>
    <w:rsid w:val="000C7885"/>
    <w:rsid w:val="000D0303"/>
    <w:rsid w:val="000D05CC"/>
    <w:rsid w:val="000D1726"/>
    <w:rsid w:val="000D1F54"/>
    <w:rsid w:val="000D20F9"/>
    <w:rsid w:val="000D515C"/>
    <w:rsid w:val="000D5CE5"/>
    <w:rsid w:val="000D6931"/>
    <w:rsid w:val="000D7473"/>
    <w:rsid w:val="000E3011"/>
    <w:rsid w:val="000E3AF0"/>
    <w:rsid w:val="000E5123"/>
    <w:rsid w:val="000E61D1"/>
    <w:rsid w:val="000E68D6"/>
    <w:rsid w:val="000E7179"/>
    <w:rsid w:val="000F1651"/>
    <w:rsid w:val="000F167D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1250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4BB2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3499"/>
    <w:rsid w:val="00184320"/>
    <w:rsid w:val="001844B7"/>
    <w:rsid w:val="001853AF"/>
    <w:rsid w:val="001878F7"/>
    <w:rsid w:val="00191D12"/>
    <w:rsid w:val="00191D3C"/>
    <w:rsid w:val="001925CD"/>
    <w:rsid w:val="00193343"/>
    <w:rsid w:val="0019470C"/>
    <w:rsid w:val="00195E22"/>
    <w:rsid w:val="001A0954"/>
    <w:rsid w:val="001A0D92"/>
    <w:rsid w:val="001A19DD"/>
    <w:rsid w:val="001A1E32"/>
    <w:rsid w:val="001A1F4F"/>
    <w:rsid w:val="001A4A19"/>
    <w:rsid w:val="001A6383"/>
    <w:rsid w:val="001A7177"/>
    <w:rsid w:val="001A77C5"/>
    <w:rsid w:val="001B33F8"/>
    <w:rsid w:val="001B4109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66BA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0E3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888"/>
    <w:rsid w:val="00237CD9"/>
    <w:rsid w:val="002405F5"/>
    <w:rsid w:val="002408AD"/>
    <w:rsid w:val="00241210"/>
    <w:rsid w:val="00243CBF"/>
    <w:rsid w:val="002443D8"/>
    <w:rsid w:val="0024531F"/>
    <w:rsid w:val="002459BE"/>
    <w:rsid w:val="00245C30"/>
    <w:rsid w:val="00250FA1"/>
    <w:rsid w:val="00252AFC"/>
    <w:rsid w:val="00253B42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2F4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1E17"/>
    <w:rsid w:val="002D26B9"/>
    <w:rsid w:val="002D37E1"/>
    <w:rsid w:val="002D43FA"/>
    <w:rsid w:val="002D4FF1"/>
    <w:rsid w:val="002D5864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3F0C"/>
    <w:rsid w:val="00304276"/>
    <w:rsid w:val="00304418"/>
    <w:rsid w:val="003052A2"/>
    <w:rsid w:val="00305420"/>
    <w:rsid w:val="00305B11"/>
    <w:rsid w:val="00305CE3"/>
    <w:rsid w:val="00305FD5"/>
    <w:rsid w:val="00307F2F"/>
    <w:rsid w:val="00310087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BBF"/>
    <w:rsid w:val="00351E59"/>
    <w:rsid w:val="00353561"/>
    <w:rsid w:val="00353A75"/>
    <w:rsid w:val="00353AEA"/>
    <w:rsid w:val="00354388"/>
    <w:rsid w:val="00355512"/>
    <w:rsid w:val="003556F8"/>
    <w:rsid w:val="00356F28"/>
    <w:rsid w:val="003600BD"/>
    <w:rsid w:val="0036071F"/>
    <w:rsid w:val="00361403"/>
    <w:rsid w:val="003619EF"/>
    <w:rsid w:val="003624C9"/>
    <w:rsid w:val="00362C17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A0B19"/>
    <w:rsid w:val="003A1F2C"/>
    <w:rsid w:val="003A4727"/>
    <w:rsid w:val="003A7361"/>
    <w:rsid w:val="003B0625"/>
    <w:rsid w:val="003B111E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57A2"/>
    <w:rsid w:val="003B641C"/>
    <w:rsid w:val="003B6875"/>
    <w:rsid w:val="003B7E48"/>
    <w:rsid w:val="003C2CDD"/>
    <w:rsid w:val="003C2E7F"/>
    <w:rsid w:val="003C3C13"/>
    <w:rsid w:val="003C58B7"/>
    <w:rsid w:val="003C5C14"/>
    <w:rsid w:val="003C5E9B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223"/>
    <w:rsid w:val="00413EB7"/>
    <w:rsid w:val="004146D2"/>
    <w:rsid w:val="00415218"/>
    <w:rsid w:val="0041635A"/>
    <w:rsid w:val="00416E4D"/>
    <w:rsid w:val="00416EB4"/>
    <w:rsid w:val="0041769E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1C6"/>
    <w:rsid w:val="004364DF"/>
    <w:rsid w:val="0044220D"/>
    <w:rsid w:val="0044244D"/>
    <w:rsid w:val="00442470"/>
    <w:rsid w:val="004434B5"/>
    <w:rsid w:val="004434BA"/>
    <w:rsid w:val="004437EB"/>
    <w:rsid w:val="0044394A"/>
    <w:rsid w:val="004473BC"/>
    <w:rsid w:val="00447C27"/>
    <w:rsid w:val="0045039B"/>
    <w:rsid w:val="004518E2"/>
    <w:rsid w:val="00453071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8D"/>
    <w:rsid w:val="00462CA0"/>
    <w:rsid w:val="004633DD"/>
    <w:rsid w:val="004634D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2538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D4449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4A03"/>
    <w:rsid w:val="00514D8E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1FA8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57A76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1AA1"/>
    <w:rsid w:val="00593245"/>
    <w:rsid w:val="00593AB0"/>
    <w:rsid w:val="00593DC7"/>
    <w:rsid w:val="00596A7B"/>
    <w:rsid w:val="005A0736"/>
    <w:rsid w:val="005A0F86"/>
    <w:rsid w:val="005A169C"/>
    <w:rsid w:val="005A3779"/>
    <w:rsid w:val="005A4419"/>
    <w:rsid w:val="005A4C28"/>
    <w:rsid w:val="005A56EE"/>
    <w:rsid w:val="005A5EC7"/>
    <w:rsid w:val="005A6181"/>
    <w:rsid w:val="005A73D7"/>
    <w:rsid w:val="005B0AC2"/>
    <w:rsid w:val="005B11A5"/>
    <w:rsid w:val="005B16AC"/>
    <w:rsid w:val="005B2565"/>
    <w:rsid w:val="005B5053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530D"/>
    <w:rsid w:val="005D61CF"/>
    <w:rsid w:val="005D6E91"/>
    <w:rsid w:val="005D6F53"/>
    <w:rsid w:val="005E059D"/>
    <w:rsid w:val="005E0BD0"/>
    <w:rsid w:val="005E101D"/>
    <w:rsid w:val="005E1469"/>
    <w:rsid w:val="005E6E24"/>
    <w:rsid w:val="005E727A"/>
    <w:rsid w:val="005E72F1"/>
    <w:rsid w:val="005F0CE4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1D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0A4A"/>
    <w:rsid w:val="00644705"/>
    <w:rsid w:val="00645B02"/>
    <w:rsid w:val="00646185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1E0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742"/>
    <w:rsid w:val="0069107B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328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2B9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2CCB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86EA4"/>
    <w:rsid w:val="00790254"/>
    <w:rsid w:val="0079114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576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1D94"/>
    <w:rsid w:val="0085760D"/>
    <w:rsid w:val="00857FAE"/>
    <w:rsid w:val="00860093"/>
    <w:rsid w:val="008600C9"/>
    <w:rsid w:val="008601E5"/>
    <w:rsid w:val="00860E7C"/>
    <w:rsid w:val="00862396"/>
    <w:rsid w:val="00862A84"/>
    <w:rsid w:val="008634B4"/>
    <w:rsid w:val="00863940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77C32"/>
    <w:rsid w:val="00880337"/>
    <w:rsid w:val="008803C4"/>
    <w:rsid w:val="008835D6"/>
    <w:rsid w:val="008835D7"/>
    <w:rsid w:val="008843C8"/>
    <w:rsid w:val="00884622"/>
    <w:rsid w:val="00887942"/>
    <w:rsid w:val="00890C3E"/>
    <w:rsid w:val="00890C48"/>
    <w:rsid w:val="00892101"/>
    <w:rsid w:val="00893C23"/>
    <w:rsid w:val="00894D7D"/>
    <w:rsid w:val="00895910"/>
    <w:rsid w:val="008975FA"/>
    <w:rsid w:val="00897D25"/>
    <w:rsid w:val="008A13A3"/>
    <w:rsid w:val="008A2876"/>
    <w:rsid w:val="008A34AF"/>
    <w:rsid w:val="008A388A"/>
    <w:rsid w:val="008A43E9"/>
    <w:rsid w:val="008A4DB1"/>
    <w:rsid w:val="008A4E57"/>
    <w:rsid w:val="008A6235"/>
    <w:rsid w:val="008A62BB"/>
    <w:rsid w:val="008A6CB6"/>
    <w:rsid w:val="008A7E27"/>
    <w:rsid w:val="008B15D4"/>
    <w:rsid w:val="008B2A80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E88"/>
    <w:rsid w:val="008E1F7C"/>
    <w:rsid w:val="008E2B9A"/>
    <w:rsid w:val="008E5634"/>
    <w:rsid w:val="008E6CFD"/>
    <w:rsid w:val="008E72B1"/>
    <w:rsid w:val="008E76D1"/>
    <w:rsid w:val="008F2B21"/>
    <w:rsid w:val="008F3D88"/>
    <w:rsid w:val="008F4784"/>
    <w:rsid w:val="008F4BD7"/>
    <w:rsid w:val="008F6737"/>
    <w:rsid w:val="008F77DC"/>
    <w:rsid w:val="009009E1"/>
    <w:rsid w:val="00900E06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35B4"/>
    <w:rsid w:val="00934F3B"/>
    <w:rsid w:val="00936BBC"/>
    <w:rsid w:val="00936C46"/>
    <w:rsid w:val="00942B9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1CFE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1BED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68E2"/>
    <w:rsid w:val="009A7755"/>
    <w:rsid w:val="009A7C9A"/>
    <w:rsid w:val="009B0F04"/>
    <w:rsid w:val="009B239D"/>
    <w:rsid w:val="009B4277"/>
    <w:rsid w:val="009B5632"/>
    <w:rsid w:val="009B5D75"/>
    <w:rsid w:val="009B7589"/>
    <w:rsid w:val="009C199C"/>
    <w:rsid w:val="009C460A"/>
    <w:rsid w:val="009C4722"/>
    <w:rsid w:val="009C5E33"/>
    <w:rsid w:val="009C662C"/>
    <w:rsid w:val="009C6FF7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CDF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9F643A"/>
    <w:rsid w:val="00A02436"/>
    <w:rsid w:val="00A03B61"/>
    <w:rsid w:val="00A05080"/>
    <w:rsid w:val="00A10435"/>
    <w:rsid w:val="00A1103B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4FA8"/>
    <w:rsid w:val="00A36091"/>
    <w:rsid w:val="00A36A05"/>
    <w:rsid w:val="00A37CE3"/>
    <w:rsid w:val="00A37D26"/>
    <w:rsid w:val="00A37F92"/>
    <w:rsid w:val="00A40693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666A7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331F"/>
    <w:rsid w:val="00A94EDD"/>
    <w:rsid w:val="00A95522"/>
    <w:rsid w:val="00AA172A"/>
    <w:rsid w:val="00AA370F"/>
    <w:rsid w:val="00AA4922"/>
    <w:rsid w:val="00AA5190"/>
    <w:rsid w:val="00AA60A4"/>
    <w:rsid w:val="00AA6505"/>
    <w:rsid w:val="00AA6CAC"/>
    <w:rsid w:val="00AA704F"/>
    <w:rsid w:val="00AB06FA"/>
    <w:rsid w:val="00AB0A6B"/>
    <w:rsid w:val="00AB24D8"/>
    <w:rsid w:val="00AB6B75"/>
    <w:rsid w:val="00AC1146"/>
    <w:rsid w:val="00AC13D6"/>
    <w:rsid w:val="00AC17B0"/>
    <w:rsid w:val="00AC2C5D"/>
    <w:rsid w:val="00AC42C4"/>
    <w:rsid w:val="00AC4E29"/>
    <w:rsid w:val="00AC64B0"/>
    <w:rsid w:val="00AC7E2B"/>
    <w:rsid w:val="00AD0AD3"/>
    <w:rsid w:val="00AD1225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30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74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B65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1947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3AE2"/>
    <w:rsid w:val="00BB7B5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0FD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4A4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47C7E"/>
    <w:rsid w:val="00C51E79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5A"/>
    <w:rsid w:val="00C66C94"/>
    <w:rsid w:val="00C719A1"/>
    <w:rsid w:val="00C71D4C"/>
    <w:rsid w:val="00C721F9"/>
    <w:rsid w:val="00C736D0"/>
    <w:rsid w:val="00C77448"/>
    <w:rsid w:val="00C77652"/>
    <w:rsid w:val="00C80DFB"/>
    <w:rsid w:val="00C80E91"/>
    <w:rsid w:val="00C83668"/>
    <w:rsid w:val="00C8489A"/>
    <w:rsid w:val="00C85AA3"/>
    <w:rsid w:val="00C867D7"/>
    <w:rsid w:val="00C87B8E"/>
    <w:rsid w:val="00C900DE"/>
    <w:rsid w:val="00C900F6"/>
    <w:rsid w:val="00C9118C"/>
    <w:rsid w:val="00C913B2"/>
    <w:rsid w:val="00C9147D"/>
    <w:rsid w:val="00C93212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A75D1"/>
    <w:rsid w:val="00CB1180"/>
    <w:rsid w:val="00CB167E"/>
    <w:rsid w:val="00CB1E36"/>
    <w:rsid w:val="00CB2500"/>
    <w:rsid w:val="00CB2A36"/>
    <w:rsid w:val="00CC044D"/>
    <w:rsid w:val="00CC0D18"/>
    <w:rsid w:val="00CC2F37"/>
    <w:rsid w:val="00CC3416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33C0"/>
    <w:rsid w:val="00D141F3"/>
    <w:rsid w:val="00D1547C"/>
    <w:rsid w:val="00D1554D"/>
    <w:rsid w:val="00D164A8"/>
    <w:rsid w:val="00D16565"/>
    <w:rsid w:val="00D170C4"/>
    <w:rsid w:val="00D20033"/>
    <w:rsid w:val="00D21AB3"/>
    <w:rsid w:val="00D2292E"/>
    <w:rsid w:val="00D22D35"/>
    <w:rsid w:val="00D24EB1"/>
    <w:rsid w:val="00D26B04"/>
    <w:rsid w:val="00D26CFB"/>
    <w:rsid w:val="00D26D9D"/>
    <w:rsid w:val="00D27243"/>
    <w:rsid w:val="00D329CD"/>
    <w:rsid w:val="00D33133"/>
    <w:rsid w:val="00D33ED1"/>
    <w:rsid w:val="00D34173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55F8F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8D4"/>
    <w:rsid w:val="00D83D36"/>
    <w:rsid w:val="00D842C2"/>
    <w:rsid w:val="00D846CF"/>
    <w:rsid w:val="00D84B46"/>
    <w:rsid w:val="00D85847"/>
    <w:rsid w:val="00D86E37"/>
    <w:rsid w:val="00D86F8A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4B8C"/>
    <w:rsid w:val="00DE62D4"/>
    <w:rsid w:val="00DE6E7A"/>
    <w:rsid w:val="00DF15CB"/>
    <w:rsid w:val="00DF16AD"/>
    <w:rsid w:val="00DF257D"/>
    <w:rsid w:val="00DF3100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3DA0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5FC"/>
    <w:rsid w:val="00EB5A41"/>
    <w:rsid w:val="00EB6553"/>
    <w:rsid w:val="00EB71A1"/>
    <w:rsid w:val="00EC1979"/>
    <w:rsid w:val="00EC2279"/>
    <w:rsid w:val="00EC45B7"/>
    <w:rsid w:val="00EC47B5"/>
    <w:rsid w:val="00EC487A"/>
    <w:rsid w:val="00EC4B34"/>
    <w:rsid w:val="00EC4C51"/>
    <w:rsid w:val="00EC6565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01B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126B"/>
    <w:rsid w:val="00F118A2"/>
    <w:rsid w:val="00F121B3"/>
    <w:rsid w:val="00F122F6"/>
    <w:rsid w:val="00F122F8"/>
    <w:rsid w:val="00F1254C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49DB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5279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6A0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BCD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756"/>
  <w15:docId w15:val="{3132485A-DCCB-4292-92FC-84BD7A2A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53071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10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 - </a:t>
            </a:r>
            <a:r>
              <a:rPr lang="hr-HR" sz="1400" b="0"/>
              <a:t>10</a:t>
            </a:r>
            <a:r>
              <a:rPr lang="sr-Latn-BA" sz="1400" b="0"/>
              <a:t>.</a:t>
            </a:r>
            <a:r>
              <a:rPr lang="hr-HR" sz="1400" b="0"/>
              <a:t>12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129</c:v>
                </c:pt>
                <c:pt idx="1">
                  <c:v>135</c:v>
                </c:pt>
                <c:pt idx="2">
                  <c:v>70</c:v>
                </c:pt>
                <c:pt idx="3">
                  <c:v>170</c:v>
                </c:pt>
                <c:pt idx="4">
                  <c:v>310</c:v>
                </c:pt>
                <c:pt idx="5">
                  <c:v>184</c:v>
                </c:pt>
                <c:pt idx="6">
                  <c:v>175</c:v>
                </c:pt>
                <c:pt idx="7">
                  <c:v>158</c:v>
                </c:pt>
                <c:pt idx="8">
                  <c:v>178</c:v>
                </c:pt>
                <c:pt idx="9">
                  <c:v>166</c:v>
                </c:pt>
                <c:pt idx="10">
                  <c:v>66</c:v>
                </c:pt>
                <c:pt idx="11">
                  <c:v>232</c:v>
                </c:pt>
                <c:pt idx="12">
                  <c:v>156</c:v>
                </c:pt>
                <c:pt idx="13">
                  <c:v>163</c:v>
                </c:pt>
                <c:pt idx="14">
                  <c:v>161</c:v>
                </c:pt>
                <c:pt idx="15">
                  <c:v>186</c:v>
                </c:pt>
                <c:pt idx="16">
                  <c:v>120</c:v>
                </c:pt>
                <c:pt idx="17">
                  <c:v>66</c:v>
                </c:pt>
                <c:pt idx="18">
                  <c:v>220</c:v>
                </c:pt>
                <c:pt idx="19">
                  <c:v>122</c:v>
                </c:pt>
                <c:pt idx="20">
                  <c:v>156</c:v>
                </c:pt>
                <c:pt idx="21">
                  <c:v>153</c:v>
                </c:pt>
                <c:pt idx="22">
                  <c:v>167</c:v>
                </c:pt>
                <c:pt idx="23">
                  <c:v>107</c:v>
                </c:pt>
                <c:pt idx="24">
                  <c:v>64</c:v>
                </c:pt>
                <c:pt idx="25">
                  <c:v>232</c:v>
                </c:pt>
                <c:pt idx="26">
                  <c:v>137</c:v>
                </c:pt>
                <c:pt idx="27">
                  <c:v>137</c:v>
                </c:pt>
                <c:pt idx="28">
                  <c:v>146</c:v>
                </c:pt>
                <c:pt idx="29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AC-4051-9987-14B502E0519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0">
                  <c:v>27</c:v>
                </c:pt>
                <c:pt idx="1">
                  <c:v>34</c:v>
                </c:pt>
                <c:pt idx="2">
                  <c:v>3</c:v>
                </c:pt>
                <c:pt idx="3">
                  <c:v>3</c:v>
                </c:pt>
                <c:pt idx="4">
                  <c:v>73</c:v>
                </c:pt>
                <c:pt idx="5">
                  <c:v>49</c:v>
                </c:pt>
                <c:pt idx="6">
                  <c:v>27</c:v>
                </c:pt>
                <c:pt idx="7">
                  <c:v>42</c:v>
                </c:pt>
                <c:pt idx="8">
                  <c:v>25</c:v>
                </c:pt>
                <c:pt idx="9">
                  <c:v>7</c:v>
                </c:pt>
                <c:pt idx="10">
                  <c:v>9</c:v>
                </c:pt>
                <c:pt idx="11">
                  <c:v>64</c:v>
                </c:pt>
                <c:pt idx="12">
                  <c:v>42</c:v>
                </c:pt>
                <c:pt idx="13">
                  <c:v>47</c:v>
                </c:pt>
                <c:pt idx="14">
                  <c:v>37</c:v>
                </c:pt>
                <c:pt idx="15">
                  <c:v>39</c:v>
                </c:pt>
                <c:pt idx="16">
                  <c:v>7</c:v>
                </c:pt>
                <c:pt idx="17">
                  <c:v>9</c:v>
                </c:pt>
                <c:pt idx="18">
                  <c:v>57</c:v>
                </c:pt>
                <c:pt idx="19">
                  <c:v>29</c:v>
                </c:pt>
                <c:pt idx="20">
                  <c:v>37</c:v>
                </c:pt>
                <c:pt idx="21">
                  <c:v>30</c:v>
                </c:pt>
                <c:pt idx="22">
                  <c:v>30</c:v>
                </c:pt>
                <c:pt idx="23">
                  <c:v>6</c:v>
                </c:pt>
                <c:pt idx="24">
                  <c:v>4</c:v>
                </c:pt>
                <c:pt idx="25">
                  <c:v>64</c:v>
                </c:pt>
                <c:pt idx="26">
                  <c:v>26</c:v>
                </c:pt>
                <c:pt idx="27">
                  <c:v>30</c:v>
                </c:pt>
                <c:pt idx="28">
                  <c:v>35</c:v>
                </c:pt>
                <c:pt idx="29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AC-4051-9987-14B502E0519E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AC-4051-9987-14B502E05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2875792"/>
        <c:axId val="242874224"/>
      </c:lineChart>
      <c:dateAx>
        <c:axId val="242875792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242874224"/>
        <c:crosses val="autoZero"/>
        <c:auto val="1"/>
        <c:lblOffset val="100"/>
        <c:baseTimeUnit val="days"/>
      </c:dateAx>
      <c:valAx>
        <c:axId val="2428742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24287579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10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.12.2021.)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123770853429645"/>
          <c:y val="2.10525334079432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30-49F8-90FC-D01A1EF187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30-49F8-90FC-D01A1EF187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30-49F8-90FC-D01A1EF187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30-49F8-90FC-D01A1EF1877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30-49F8-90FC-D01A1EF18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229376"/>
        <c:axId val="247228984"/>
      </c:lineChart>
      <c:dateAx>
        <c:axId val="247229376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47228984"/>
        <c:crosses val="autoZero"/>
        <c:auto val="0"/>
        <c:lblOffset val="100"/>
        <c:baseTimeUnit val="days"/>
        <c:majorUnit val="15"/>
        <c:majorTimeUnit val="days"/>
      </c:dateAx>
      <c:valAx>
        <c:axId val="24722898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2472293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822771085238274"/>
          <c:y val="0.11961415990513874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Sheet1!$A$3:$A$38</c:f>
              <c:strCache>
                <c:ptCount val="36"/>
                <c:pt idx="0">
                  <c:v>10. sedmica 2021.</c:v>
                </c:pt>
                <c:pt idx="1">
                  <c:v>11. sedmica 2021.</c:v>
                </c:pt>
                <c:pt idx="2">
                  <c:v>12. sedmica 2021.</c:v>
                </c:pt>
                <c:pt idx="3">
                  <c:v>13. sedmica 2021.</c:v>
                </c:pt>
                <c:pt idx="4">
                  <c:v>14. sedmica 2021.</c:v>
                </c:pt>
                <c:pt idx="5">
                  <c:v>14. sedmica 2021.</c:v>
                </c:pt>
                <c:pt idx="6">
                  <c:v>15. sedmica 2021.</c:v>
                </c:pt>
                <c:pt idx="7">
                  <c:v>16. sedmica 2021.</c:v>
                </c:pt>
                <c:pt idx="8">
                  <c:v>17. sedmica 2021.</c:v>
                </c:pt>
                <c:pt idx="9">
                  <c:v>18. sedmica 2021.</c:v>
                </c:pt>
                <c:pt idx="10">
                  <c:v>19. sedmica 2021.</c:v>
                </c:pt>
                <c:pt idx="11">
                  <c:v>20. sedmica 2021.</c:v>
                </c:pt>
                <c:pt idx="12">
                  <c:v>21. sedmica 2021.</c:v>
                </c:pt>
                <c:pt idx="13">
                  <c:v>22. sedmica 2021.</c:v>
                </c:pt>
                <c:pt idx="14">
                  <c:v>23. sedmica 2021.</c:v>
                </c:pt>
                <c:pt idx="15">
                  <c:v>24. sedmica 2021.</c:v>
                </c:pt>
                <c:pt idx="16">
                  <c:v>25. sedmica 2021.</c:v>
                </c:pt>
                <c:pt idx="17">
                  <c:v>26. sedmica 2021.</c:v>
                </c:pt>
                <c:pt idx="18">
                  <c:v>27. sedmica 2021.</c:v>
                </c:pt>
                <c:pt idx="19">
                  <c:v>28. sedmica 2021.</c:v>
                </c:pt>
                <c:pt idx="20">
                  <c:v>29. sedmica 2021.</c:v>
                </c:pt>
                <c:pt idx="21">
                  <c:v>30. sedmica 2021.</c:v>
                </c:pt>
                <c:pt idx="22">
                  <c:v>31. sedmica 2021.</c:v>
                </c:pt>
                <c:pt idx="23">
                  <c:v>32. sedmica 2021.</c:v>
                </c:pt>
                <c:pt idx="24">
                  <c:v>33. sedmica 2021.</c:v>
                </c:pt>
                <c:pt idx="25">
                  <c:v>34 sedmica 2021.</c:v>
                </c:pt>
                <c:pt idx="26">
                  <c:v>35. sedmica 2021.</c:v>
                </c:pt>
                <c:pt idx="27">
                  <c:v>36. sedmica 2021.</c:v>
                </c:pt>
                <c:pt idx="28">
                  <c:v>37. sedmica 2021.</c:v>
                </c:pt>
                <c:pt idx="29">
                  <c:v>38. sedmica 2021.</c:v>
                </c:pt>
                <c:pt idx="30">
                  <c:v>39. sedmica 2021.</c:v>
                </c:pt>
                <c:pt idx="31">
                  <c:v>40. sedmica 2021.</c:v>
                </c:pt>
                <c:pt idx="32">
                  <c:v>41. sedmica 2021.</c:v>
                </c:pt>
                <c:pt idx="33">
                  <c:v>42. sedmica 2021.</c:v>
                </c:pt>
                <c:pt idx="34">
                  <c:v>43. sedmica 2021.</c:v>
                </c:pt>
                <c:pt idx="35">
                  <c:v>44. sedmica 2021.</c:v>
                </c:pt>
              </c:strCache>
            </c:strRef>
          </c:cat>
          <c:val>
            <c:numRef>
              <c:f>Sheet1!$B$3:$B$38</c:f>
              <c:numCache>
                <c:formatCode>General</c:formatCode>
                <c:ptCount val="36"/>
                <c:pt idx="0">
                  <c:v>158</c:v>
                </c:pt>
                <c:pt idx="1">
                  <c:v>348</c:v>
                </c:pt>
                <c:pt idx="2">
                  <c:v>468</c:v>
                </c:pt>
                <c:pt idx="3">
                  <c:v>545</c:v>
                </c:pt>
                <c:pt idx="4">
                  <c:v>443</c:v>
                </c:pt>
                <c:pt idx="5">
                  <c:v>363</c:v>
                </c:pt>
                <c:pt idx="6">
                  <c:v>264</c:v>
                </c:pt>
                <c:pt idx="7">
                  <c:v>166</c:v>
                </c:pt>
                <c:pt idx="8">
                  <c:v>134</c:v>
                </c:pt>
                <c:pt idx="9">
                  <c:v>82</c:v>
                </c:pt>
                <c:pt idx="10">
                  <c:v>57</c:v>
                </c:pt>
                <c:pt idx="11">
                  <c:v>32</c:v>
                </c:pt>
                <c:pt idx="12">
                  <c:v>28</c:v>
                </c:pt>
                <c:pt idx="13">
                  <c:v>18</c:v>
                </c:pt>
                <c:pt idx="14">
                  <c:v>10</c:v>
                </c:pt>
                <c:pt idx="15">
                  <c:v>9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33</c:v>
                </c:pt>
                <c:pt idx="22">
                  <c:v>83</c:v>
                </c:pt>
                <c:pt idx="23">
                  <c:v>106</c:v>
                </c:pt>
                <c:pt idx="24">
                  <c:v>96</c:v>
                </c:pt>
                <c:pt idx="25">
                  <c:v>162</c:v>
                </c:pt>
                <c:pt idx="26">
                  <c:v>198</c:v>
                </c:pt>
                <c:pt idx="27">
                  <c:v>190</c:v>
                </c:pt>
                <c:pt idx="28">
                  <c:v>159</c:v>
                </c:pt>
                <c:pt idx="29">
                  <c:v>162</c:v>
                </c:pt>
                <c:pt idx="30">
                  <c:v>151</c:v>
                </c:pt>
                <c:pt idx="31">
                  <c:v>182</c:v>
                </c:pt>
                <c:pt idx="32">
                  <c:v>226</c:v>
                </c:pt>
                <c:pt idx="33">
                  <c:v>245</c:v>
                </c:pt>
                <c:pt idx="34">
                  <c:v>198</c:v>
                </c:pt>
                <c:pt idx="35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B-4EBC-B99A-CECA67D726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7228200"/>
        <c:axId val="131509368"/>
      </c:barChart>
      <c:catAx>
        <c:axId val="247228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31509368"/>
        <c:crosses val="autoZero"/>
        <c:auto val="1"/>
        <c:lblAlgn val="ctr"/>
        <c:lblOffset val="100"/>
        <c:noMultiLvlLbl val="0"/>
      </c:catAx>
      <c:valAx>
        <c:axId val="131509368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24722820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88D3-64CD-4159-A0E4-591C820B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Javno Zdravstvo</dc:creator>
  <cp:lastModifiedBy>Windows User</cp:lastModifiedBy>
  <cp:revision>7</cp:revision>
  <cp:lastPrinted>2021-05-17T11:34:00Z</cp:lastPrinted>
  <dcterms:created xsi:type="dcterms:W3CDTF">2021-12-10T10:09:00Z</dcterms:created>
  <dcterms:modified xsi:type="dcterms:W3CDTF">2021-12-10T10:13:00Z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